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E8" w:rsidRDefault="007F6CE8"/>
    <w:p w:rsidR="007F6CE8" w:rsidRDefault="0092764B" w:rsidP="00BE34A2">
      <w:pPr>
        <w:jc w:val="center"/>
      </w:pPr>
      <w:r>
        <w:rPr>
          <w:noProof/>
          <w:lang w:eastAsia="ru-RU"/>
        </w:rPr>
        <w:drawing>
          <wp:inline distT="0" distB="0" distL="0" distR="0" wp14:anchorId="112BF35C" wp14:editId="641A6640">
            <wp:extent cx="5238750" cy="2114550"/>
            <wp:effectExtent l="0" t="0" r="0" b="0"/>
            <wp:docPr id="3" name="Рисунок 3" descr="В Иркутске утвердили праздничное оформление к 360-летию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Иркутске утвердили праздничное оформление к 360-летию гор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4A2" w:rsidRDefault="00BE34A2" w:rsidP="00BE34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34A2">
        <w:rPr>
          <w:rFonts w:ascii="Times New Roman" w:hAnsi="Times New Roman" w:cs="Times New Roman"/>
          <w:b/>
          <w:sz w:val="40"/>
          <w:szCs w:val="40"/>
        </w:rPr>
        <w:t xml:space="preserve">Продолжаем обзор книг об Иркутске </w:t>
      </w:r>
    </w:p>
    <w:p w:rsidR="00BE34A2" w:rsidRPr="00BE34A2" w:rsidRDefault="00BE34A2" w:rsidP="00BE34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34A2">
        <w:rPr>
          <w:rFonts w:ascii="Times New Roman" w:hAnsi="Times New Roman" w:cs="Times New Roman"/>
          <w:b/>
          <w:sz w:val="40"/>
          <w:szCs w:val="40"/>
        </w:rPr>
        <w:t>к 360-летию города.</w:t>
      </w:r>
    </w:p>
    <w:p w:rsidR="00BE34A2" w:rsidRDefault="00C91887" w:rsidP="007D4A36">
      <w:pPr>
        <w:tabs>
          <w:tab w:val="left" w:pos="3900"/>
        </w:tabs>
      </w:pPr>
      <w:r>
        <w:rPr>
          <w:noProof/>
          <w:lang w:eastAsia="ru-RU"/>
        </w:rPr>
        <w:drawing>
          <wp:inline distT="0" distB="0" distL="0" distR="0">
            <wp:extent cx="3280818" cy="2234155"/>
            <wp:effectExtent l="8890" t="0" r="5080" b="5080"/>
            <wp:docPr id="1" name="Рисунок 1" descr="C:\Users\Админ\Desktop\IMG_20210420_11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_20210420_111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16101" r="7320" b="5411"/>
                    <a:stretch/>
                  </pic:blipFill>
                  <pic:spPr bwMode="auto">
                    <a:xfrm rot="5400000">
                      <a:off x="0" y="0"/>
                      <a:ext cx="3324711" cy="22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4419">
        <w:t xml:space="preserve">      </w:t>
      </w:r>
      <w:r w:rsidR="00BE34A2" w:rsidRPr="004B4419">
        <w:drawing>
          <wp:inline distT="0" distB="0" distL="0" distR="0" wp14:anchorId="4C4C72F0" wp14:editId="2BE2455E">
            <wp:extent cx="2214304" cy="3228975"/>
            <wp:effectExtent l="0" t="0" r="0" b="0"/>
            <wp:docPr id="11" name="Рисунок 11" descr="http://img1.liveinternet.ru/images/attach/c/5/88/205/88205329_IMG1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5/88/205/88205329_IMG103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t="4429" r="8762" b="8286"/>
                    <a:stretch/>
                  </pic:blipFill>
                  <pic:spPr bwMode="auto">
                    <a:xfrm>
                      <a:off x="0" y="0"/>
                      <a:ext cx="2215718" cy="323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4A2" w:rsidRDefault="00BE34A2" w:rsidP="007D4A36">
      <w:pPr>
        <w:tabs>
          <w:tab w:val="left" w:pos="3900"/>
        </w:tabs>
      </w:pPr>
    </w:p>
    <w:p w:rsidR="004B4419" w:rsidRDefault="00BE34A2" w:rsidP="00BE34A2">
      <w:pPr>
        <w:tabs>
          <w:tab w:val="left" w:pos="3900"/>
        </w:tabs>
        <w:jc w:val="center"/>
      </w:pPr>
      <w:r>
        <w:rPr>
          <w:noProof/>
          <w:lang w:eastAsia="ru-RU"/>
        </w:rPr>
        <w:drawing>
          <wp:inline distT="0" distB="0" distL="0" distR="0" wp14:anchorId="4F998A9D" wp14:editId="50677A55">
            <wp:extent cx="3345760" cy="2314575"/>
            <wp:effectExtent l="0" t="0" r="7620" b="0"/>
            <wp:docPr id="10" name="Рисунок 10" descr="http://litera.irklib.ru/image/1812254004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tera.irklib.ru/image/1812254004/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7079" r="4695" b="2830"/>
                    <a:stretch/>
                  </pic:blipFill>
                  <pic:spPr bwMode="auto">
                    <a:xfrm>
                      <a:off x="0" y="0"/>
                      <a:ext cx="3351026" cy="231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A36" w:rsidRDefault="007D4A36" w:rsidP="007D4A36">
      <w:pPr>
        <w:tabs>
          <w:tab w:val="left" w:pos="3900"/>
        </w:tabs>
      </w:pPr>
    </w:p>
    <w:p w:rsidR="007D4A36" w:rsidRDefault="007D4A36" w:rsidP="007D4A36">
      <w:pPr>
        <w:tabs>
          <w:tab w:val="left" w:pos="3900"/>
        </w:tabs>
      </w:pPr>
    </w:p>
    <w:p w:rsidR="00E321EC" w:rsidRDefault="00E321EC" w:rsidP="002151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ощутить духовную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сущность города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 нужно много времени. </w:t>
      </w:r>
    </w:p>
    <w:p w:rsidR="00E321EC" w:rsidRDefault="00E321EC" w:rsidP="0021517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А.П. Чехову потребовалось всего несколько дней в Иркутске, чтобы определить ее: </w:t>
      </w:r>
      <w:r w:rsidRPr="00E321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«Иркутск – превосходный город. Совсем</w:t>
      </w:r>
      <w:r w:rsidRPr="00E321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Pr="00E321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интеллигентный»</w:t>
      </w:r>
      <w:r w:rsidRPr="00E321E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Однако 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еобход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наверное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вся жизнь, связанная с городом, а возможно, и жизнь в нем нескольких поколений твоих предков, от которых ты как бы получил этот город в наследство, чтобы проникнуться его нравственной атмосферой, ощутить себя его частицей.</w:t>
      </w:r>
      <w:bookmarkStart w:id="0" w:name="_GoBack"/>
      <w:bookmarkEnd w:id="0"/>
    </w:p>
    <w:p w:rsidR="00E321EC" w:rsidRDefault="00E321EC" w:rsidP="00E321EC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15176" w:rsidRDefault="00DB4AD1" w:rsidP="00B27F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Составители книги Станислав Гольдфарб и Владимир Скиф </w:t>
      </w:r>
      <w:r w:rsidR="00092CCE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уникальное издание «</w:t>
      </w:r>
      <w:r w:rsidR="00092CCE" w:rsidRPr="00352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</w:t>
      </w:r>
      <w:r w:rsidR="00092CCE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092CCE" w:rsidRPr="00352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Бег</w:t>
      </w:r>
      <w:r w:rsidR="00092CCE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92CCE" w:rsidRPr="00352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времени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Слово о городе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</w:t>
      </w:r>
      <w:r w:rsidR="00092CCE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подготовленного  </w:t>
      </w:r>
      <w:r w:rsidR="00BE34A2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E34A2" w:rsidRPr="00352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Иркутским</w:t>
      </w:r>
      <w:r w:rsidR="00BE34A2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отделением Союза писателей России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350-летию Иркутска и 80-летию иркутской писательской организации самой полной литературной антологией.</w:t>
      </w:r>
    </w:p>
    <w:p w:rsidR="008543AC" w:rsidRDefault="004B4419" w:rsidP="00B27F3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2C8">
        <w:rPr>
          <w:rFonts w:ascii="Times New Roman" w:hAnsi="Times New Roman" w:cs="Times New Roman"/>
          <w:sz w:val="28"/>
          <w:szCs w:val="28"/>
        </w:rPr>
        <w:t xml:space="preserve">  </w:t>
      </w:r>
      <w:r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Издание </w:t>
      </w:r>
      <w:r w:rsidRPr="00854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854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</w:t>
      </w:r>
      <w:r w:rsidRPr="00854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 </w:t>
      </w:r>
      <w:r w:rsidRPr="00854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Бег</w:t>
      </w:r>
      <w:r w:rsidRPr="00854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854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времени</w:t>
      </w:r>
      <w:r w:rsidR="008543AC" w:rsidRPr="008543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8543AC" w:rsidRPr="00854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Слово о городе»</w:t>
      </w:r>
      <w:r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54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состоит из двух томов. </w:t>
      </w:r>
    </w:p>
    <w:p w:rsidR="008543AC" w:rsidRDefault="004B4419" w:rsidP="00B27F3C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первый том</w:t>
      </w:r>
      <w:r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включены произведения </w:t>
      </w:r>
      <w:r w:rsidRPr="003522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иркутских</w:t>
      </w:r>
      <w:r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писателей, посвященные родному городу.</w:t>
      </w:r>
      <w:r w:rsidR="00092CCE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Написанные в разные год</w:t>
      </w:r>
      <w:r w:rsidR="003522C8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ы, они рассказывают об истории И</w:t>
      </w:r>
      <w:r w:rsidR="00092CCE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ркутска, событиях, происходивших в его культурной и общественной жизни, судьбах иркутян</w:t>
      </w:r>
      <w:r w:rsidR="003522C8"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книге три раздела.  «Иркутск в моей судьбе…»</w:t>
      </w:r>
      <w:r w:rsid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«Истории старого города», «Город мой, город на Ангаре». Стихи иркутских по</w:t>
      </w:r>
      <w:r w:rsidR="00854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тов. 80 авторов посвятили</w:t>
      </w:r>
      <w:r w:rsidR="005526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стихи родному городу. </w:t>
      </w:r>
    </w:p>
    <w:p w:rsidR="008543AC" w:rsidRPr="00215176" w:rsidRDefault="004B4419" w:rsidP="00B27F3C">
      <w:pPr>
        <w:spacing w:line="240" w:lineRule="auto"/>
        <w:ind w:firstLine="709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5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Второй том, «Автографы писателей», </w:t>
      </w:r>
      <w:r w:rsidR="008543AC" w:rsidRPr="00215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состоит из двух книг. Книга 1. Поэзия. Книга 2. П</w:t>
      </w:r>
      <w:r w:rsidRPr="00215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роза</w:t>
      </w:r>
      <w:r w:rsidR="008543AC" w:rsidRPr="0021517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8543AC" w:rsidRDefault="008543AC" w:rsidP="00B27F3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3A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Книга 1: Поэзия</w:t>
      </w:r>
      <w:r w:rsidR="00DB4AD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DB4AD1" w:rsidRPr="00DB4A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книгу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4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вошли стихотворные подборки поэтов, членов писательских организаций Иркутской области, с 1931 по 2011 г. Имена сгруппированы по десятилетиям: 1930– 1950-е, 1960–1980-е, 1990–2000 гг.</w:t>
      </w:r>
    </w:p>
    <w:p w:rsidR="00215176" w:rsidRDefault="00215176" w:rsidP="00B27F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книге</w:t>
      </w:r>
      <w:r w:rsidRPr="00215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приведена справка о каждом авторе и отдельные произведения, позволяющие ознакомиться со стилем и характером его творчества. Источниками для составителей стали литературные справочники, архивные материалы и редкие издания. </w:t>
      </w:r>
    </w:p>
    <w:p w:rsidR="008543AC" w:rsidRPr="008543AC" w:rsidRDefault="008543AC" w:rsidP="00B27F3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4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Издание носит информационно-справочный характер, адресовано культурологам, исследователям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литературы, критикам, студентам фи</w:t>
      </w:r>
      <w:r w:rsidRPr="008543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лологам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543AC" w:rsidRPr="00215176" w:rsidRDefault="00215176" w:rsidP="00B27F3C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Книга 2. Проза </w:t>
      </w:r>
      <w:r w:rsidRPr="002151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включает рассказы,  отрывки из повестей и романов прозаиков,  членов писательских организаций иркутской области с 1931 по 2011 год.</w:t>
      </w:r>
    </w:p>
    <w:p w:rsidR="00215176" w:rsidRPr="003522C8" w:rsidRDefault="00215176" w:rsidP="00B27F3C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52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Издание этой книги осуществлено при поддержке правительства Российской Федерации.</w:t>
      </w:r>
    </w:p>
    <w:p w:rsidR="007D4A36" w:rsidRDefault="007D4A36" w:rsidP="00B27F3C">
      <w:pPr>
        <w:spacing w:line="240" w:lineRule="auto"/>
      </w:pPr>
    </w:p>
    <w:sectPr w:rsidR="007D4A36" w:rsidSect="008543AC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2"/>
    <w:rsid w:val="00092CCE"/>
    <w:rsid w:val="00215176"/>
    <w:rsid w:val="00233569"/>
    <w:rsid w:val="003522C8"/>
    <w:rsid w:val="004B4419"/>
    <w:rsid w:val="00552606"/>
    <w:rsid w:val="007D4A36"/>
    <w:rsid w:val="007F6CE8"/>
    <w:rsid w:val="008543AC"/>
    <w:rsid w:val="0092764B"/>
    <w:rsid w:val="00B27F3C"/>
    <w:rsid w:val="00B623C2"/>
    <w:rsid w:val="00BD39DD"/>
    <w:rsid w:val="00BE34A2"/>
    <w:rsid w:val="00BF28E9"/>
    <w:rsid w:val="00C91887"/>
    <w:rsid w:val="00DB4AD1"/>
    <w:rsid w:val="00E3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2021-04-20T07:12:00Z</dcterms:created>
  <dcterms:modified xsi:type="dcterms:W3CDTF">2021-04-20T07:12:00Z</dcterms:modified>
</cp:coreProperties>
</file>