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AA" w:rsidRDefault="002D6723">
      <w:pPr>
        <w:spacing w:before="82"/>
        <w:ind w:left="2313" w:right="2328"/>
        <w:jc w:val="center"/>
        <w:rPr>
          <w:rFonts w:ascii="Arial" w:hAnsi="Arial"/>
          <w:b/>
        </w:rPr>
      </w:pPr>
      <w:r>
        <w:rPr>
          <w:rFonts w:ascii="Arial" w:hAnsi="Arial"/>
          <w:b/>
          <w:color w:val="333333"/>
        </w:rPr>
        <w:t>СРЕДСТВА ДЛЯ ОБУЧЕНИЯ И ВОСПИТАНИЯ</w:t>
      </w:r>
    </w:p>
    <w:p w:rsidR="009774AA" w:rsidRDefault="009774AA">
      <w:pPr>
        <w:pStyle w:val="a3"/>
        <w:spacing w:before="2"/>
        <w:rPr>
          <w:rFonts w:ascii="Arial"/>
          <w:sz w:val="18"/>
          <w:lang w:val="en-US"/>
        </w:rPr>
      </w:pPr>
    </w:p>
    <w:p w:rsidR="00BD4307" w:rsidRPr="00BD4307" w:rsidRDefault="00BD4307">
      <w:pPr>
        <w:pStyle w:val="a3"/>
        <w:spacing w:before="2"/>
        <w:rPr>
          <w:rFonts w:ascii="Arial"/>
          <w:sz w:val="18"/>
          <w:lang w:val="en-US"/>
        </w:rPr>
      </w:pPr>
    </w:p>
    <w:p w:rsidR="009774AA" w:rsidRDefault="002D6723">
      <w:pPr>
        <w:ind w:left="119"/>
        <w:rPr>
          <w:b/>
          <w:sz w:val="20"/>
        </w:rPr>
      </w:pPr>
      <w:r>
        <w:rPr>
          <w:b/>
          <w:color w:val="333333"/>
          <w:sz w:val="20"/>
        </w:rPr>
        <w:t>Спортивное оборудование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4"/>
        <w:gridCol w:w="4542"/>
        <w:gridCol w:w="951"/>
      </w:tblGrid>
      <w:tr w:rsidR="009774AA">
        <w:trPr>
          <w:trHeight w:val="815"/>
        </w:trPr>
        <w:tc>
          <w:tcPr>
            <w:tcW w:w="644" w:type="dxa"/>
          </w:tcPr>
          <w:p w:rsidR="009774AA" w:rsidRDefault="002D6723">
            <w:pPr>
              <w:pStyle w:val="TableParagraph"/>
              <w:spacing w:before="165"/>
              <w:ind w:left="110" w:right="78" w:firstLine="8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4542" w:type="dxa"/>
          </w:tcPr>
          <w:p w:rsidR="009774AA" w:rsidRDefault="009774A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774AA" w:rsidRDefault="002D6723">
            <w:pPr>
              <w:pStyle w:val="TableParagraph"/>
              <w:spacing w:before="0"/>
              <w:ind w:left="1415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951" w:type="dxa"/>
          </w:tcPr>
          <w:p w:rsidR="009774AA" w:rsidRDefault="002D6723">
            <w:pPr>
              <w:pStyle w:val="TableParagraph"/>
              <w:spacing w:before="165"/>
              <w:ind w:left="216" w:right="91" w:hanging="10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Колич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  <w:r>
              <w:rPr>
                <w:b/>
                <w:sz w:val="20"/>
              </w:rPr>
              <w:t>)</w:t>
            </w:r>
          </w:p>
        </w:tc>
      </w:tr>
      <w:tr w:rsidR="009774AA">
        <w:trPr>
          <w:trHeight w:val="259"/>
        </w:trPr>
        <w:tc>
          <w:tcPr>
            <w:tcW w:w="644" w:type="dxa"/>
          </w:tcPr>
          <w:p w:rsidR="009774AA" w:rsidRDefault="002D6723">
            <w:pPr>
              <w:pStyle w:val="TableParagraph"/>
              <w:spacing w:line="237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42" w:type="dxa"/>
          </w:tcPr>
          <w:p w:rsidR="009774AA" w:rsidRDefault="002D6723">
            <w:pPr>
              <w:pStyle w:val="TableParagraph"/>
              <w:spacing w:line="237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Доска/колобашка/для плавания РВ 1</w:t>
            </w:r>
          </w:p>
        </w:tc>
        <w:tc>
          <w:tcPr>
            <w:tcW w:w="951" w:type="dxa"/>
          </w:tcPr>
          <w:p w:rsidR="009774AA" w:rsidRDefault="002D6723">
            <w:pPr>
              <w:pStyle w:val="TableParagraph"/>
              <w:spacing w:line="237" w:lineRule="exact"/>
              <w:ind w:left="332" w:right="31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9774AA">
        <w:trPr>
          <w:trHeight w:val="244"/>
        </w:trPr>
        <w:tc>
          <w:tcPr>
            <w:tcW w:w="644" w:type="dxa"/>
          </w:tcPr>
          <w:p w:rsidR="009774AA" w:rsidRDefault="002D6723">
            <w:pPr>
              <w:pStyle w:val="TableParagraph"/>
              <w:spacing w:line="222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42" w:type="dxa"/>
          </w:tcPr>
          <w:p w:rsidR="009774AA" w:rsidRDefault="002D6723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Ласты</w:t>
            </w:r>
          </w:p>
        </w:tc>
        <w:tc>
          <w:tcPr>
            <w:tcW w:w="951" w:type="dxa"/>
          </w:tcPr>
          <w:p w:rsidR="009774AA" w:rsidRDefault="002D6723">
            <w:pPr>
              <w:pStyle w:val="TableParagraph"/>
              <w:spacing w:line="222" w:lineRule="exact"/>
              <w:ind w:left="332" w:right="31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774AA">
        <w:trPr>
          <w:trHeight w:val="268"/>
        </w:trPr>
        <w:tc>
          <w:tcPr>
            <w:tcW w:w="644" w:type="dxa"/>
          </w:tcPr>
          <w:p w:rsidR="009774AA" w:rsidRDefault="002D6723">
            <w:pPr>
              <w:pStyle w:val="TableParagraph"/>
              <w:spacing w:before="0" w:line="240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42" w:type="dxa"/>
          </w:tcPr>
          <w:p w:rsidR="009774AA" w:rsidRDefault="002D6723">
            <w:pPr>
              <w:pStyle w:val="TableParagraph"/>
              <w:spacing w:before="0"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Мат гимнастический</w:t>
            </w:r>
          </w:p>
        </w:tc>
        <w:tc>
          <w:tcPr>
            <w:tcW w:w="951" w:type="dxa"/>
          </w:tcPr>
          <w:p w:rsidR="009774AA" w:rsidRDefault="002D6723">
            <w:pPr>
              <w:pStyle w:val="TableParagraph"/>
              <w:spacing w:before="0" w:line="240" w:lineRule="exact"/>
              <w:ind w:left="332" w:right="31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9774AA">
        <w:trPr>
          <w:trHeight w:val="244"/>
        </w:trPr>
        <w:tc>
          <w:tcPr>
            <w:tcW w:w="644" w:type="dxa"/>
          </w:tcPr>
          <w:p w:rsidR="009774AA" w:rsidRDefault="002D6723">
            <w:pPr>
              <w:pStyle w:val="TableParagraph"/>
              <w:spacing w:line="222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42" w:type="dxa"/>
          </w:tcPr>
          <w:p w:rsidR="009774AA" w:rsidRDefault="002D6723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Конь гимнастический</w:t>
            </w:r>
          </w:p>
        </w:tc>
        <w:tc>
          <w:tcPr>
            <w:tcW w:w="951" w:type="dxa"/>
          </w:tcPr>
          <w:p w:rsidR="009774AA" w:rsidRDefault="002D6723">
            <w:pPr>
              <w:pStyle w:val="TableParagraph"/>
              <w:spacing w:line="222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774AA">
        <w:trPr>
          <w:trHeight w:val="239"/>
        </w:trPr>
        <w:tc>
          <w:tcPr>
            <w:tcW w:w="644" w:type="dxa"/>
          </w:tcPr>
          <w:p w:rsidR="009774AA" w:rsidRDefault="002D6723">
            <w:pPr>
              <w:pStyle w:val="TableParagraph"/>
              <w:spacing w:before="0" w:line="220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42" w:type="dxa"/>
          </w:tcPr>
          <w:p w:rsidR="009774AA" w:rsidRDefault="002D6723">
            <w:pPr>
              <w:pStyle w:val="TableParagraph"/>
              <w:spacing w:before="0"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Козел гимнастический</w:t>
            </w:r>
          </w:p>
        </w:tc>
        <w:tc>
          <w:tcPr>
            <w:tcW w:w="951" w:type="dxa"/>
          </w:tcPr>
          <w:p w:rsidR="009774AA" w:rsidRDefault="002D6723">
            <w:pPr>
              <w:pStyle w:val="TableParagraph"/>
              <w:spacing w:before="0" w:line="22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774AA">
        <w:trPr>
          <w:trHeight w:val="244"/>
        </w:trPr>
        <w:tc>
          <w:tcPr>
            <w:tcW w:w="644" w:type="dxa"/>
          </w:tcPr>
          <w:p w:rsidR="009774AA" w:rsidRDefault="002D6723">
            <w:pPr>
              <w:pStyle w:val="TableParagraph"/>
              <w:spacing w:line="222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542" w:type="dxa"/>
          </w:tcPr>
          <w:p w:rsidR="009774AA" w:rsidRDefault="002D6723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Обруч гимнастический</w:t>
            </w:r>
          </w:p>
        </w:tc>
        <w:tc>
          <w:tcPr>
            <w:tcW w:w="951" w:type="dxa"/>
          </w:tcPr>
          <w:p w:rsidR="009774AA" w:rsidRDefault="002D6723">
            <w:pPr>
              <w:pStyle w:val="TableParagraph"/>
              <w:spacing w:line="222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774AA">
        <w:trPr>
          <w:trHeight w:val="242"/>
        </w:trPr>
        <w:tc>
          <w:tcPr>
            <w:tcW w:w="644" w:type="dxa"/>
            <w:tcBorders>
              <w:bottom w:val="single" w:sz="6" w:space="0" w:color="000000"/>
            </w:tcBorders>
          </w:tcPr>
          <w:p w:rsidR="009774AA" w:rsidRDefault="002D6723">
            <w:pPr>
              <w:pStyle w:val="TableParagraph"/>
              <w:spacing w:line="220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542" w:type="dxa"/>
            <w:tcBorders>
              <w:bottom w:val="single" w:sz="6" w:space="0" w:color="000000"/>
            </w:tcBorders>
          </w:tcPr>
          <w:p w:rsidR="009774AA" w:rsidRDefault="002D6723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Скакалки</w:t>
            </w:r>
          </w:p>
        </w:tc>
        <w:tc>
          <w:tcPr>
            <w:tcW w:w="951" w:type="dxa"/>
            <w:tcBorders>
              <w:bottom w:val="single" w:sz="6" w:space="0" w:color="000000"/>
            </w:tcBorders>
          </w:tcPr>
          <w:p w:rsidR="009774AA" w:rsidRDefault="002D6723">
            <w:pPr>
              <w:pStyle w:val="TableParagraph"/>
              <w:spacing w:line="220" w:lineRule="exact"/>
              <w:ind w:left="332" w:right="31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774AA">
        <w:trPr>
          <w:trHeight w:val="242"/>
        </w:trPr>
        <w:tc>
          <w:tcPr>
            <w:tcW w:w="644" w:type="dxa"/>
            <w:tcBorders>
              <w:top w:val="single" w:sz="6" w:space="0" w:color="000000"/>
            </w:tcBorders>
          </w:tcPr>
          <w:p w:rsidR="009774AA" w:rsidRDefault="002D6723">
            <w:pPr>
              <w:pStyle w:val="TableParagraph"/>
              <w:spacing w:before="0" w:line="222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542" w:type="dxa"/>
            <w:tcBorders>
              <w:top w:val="single" w:sz="6" w:space="0" w:color="000000"/>
            </w:tcBorders>
          </w:tcPr>
          <w:p w:rsidR="009774AA" w:rsidRDefault="002D6723">
            <w:pPr>
              <w:pStyle w:val="TableParagraph"/>
              <w:spacing w:before="0"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Женские разновысотные брусья</w:t>
            </w:r>
          </w:p>
        </w:tc>
        <w:tc>
          <w:tcPr>
            <w:tcW w:w="951" w:type="dxa"/>
            <w:tcBorders>
              <w:top w:val="single" w:sz="6" w:space="0" w:color="000000"/>
            </w:tcBorders>
          </w:tcPr>
          <w:p w:rsidR="009774AA" w:rsidRDefault="002D6723">
            <w:pPr>
              <w:pStyle w:val="TableParagraph"/>
              <w:spacing w:before="0" w:line="222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774AA">
        <w:trPr>
          <w:trHeight w:val="239"/>
        </w:trPr>
        <w:tc>
          <w:tcPr>
            <w:tcW w:w="644" w:type="dxa"/>
          </w:tcPr>
          <w:p w:rsidR="009774AA" w:rsidRDefault="002D6723">
            <w:pPr>
              <w:pStyle w:val="TableParagraph"/>
              <w:spacing w:before="0" w:line="220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542" w:type="dxa"/>
          </w:tcPr>
          <w:p w:rsidR="009774AA" w:rsidRDefault="002D6723">
            <w:pPr>
              <w:pStyle w:val="TableParagraph"/>
              <w:spacing w:before="0"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Мужские параллельные брусья</w:t>
            </w:r>
          </w:p>
        </w:tc>
        <w:tc>
          <w:tcPr>
            <w:tcW w:w="951" w:type="dxa"/>
          </w:tcPr>
          <w:p w:rsidR="009774AA" w:rsidRDefault="002D6723">
            <w:pPr>
              <w:pStyle w:val="TableParagraph"/>
              <w:spacing w:before="0" w:line="22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774AA">
        <w:trPr>
          <w:trHeight w:val="258"/>
        </w:trPr>
        <w:tc>
          <w:tcPr>
            <w:tcW w:w="644" w:type="dxa"/>
          </w:tcPr>
          <w:p w:rsidR="009774AA" w:rsidRDefault="002D6723">
            <w:pPr>
              <w:pStyle w:val="TableParagraph"/>
              <w:spacing w:line="237" w:lineRule="exact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42" w:type="dxa"/>
          </w:tcPr>
          <w:p w:rsidR="009774AA" w:rsidRDefault="002D6723">
            <w:pPr>
              <w:pStyle w:val="TableParagraph"/>
              <w:spacing w:line="23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Перекладина гимнастическая</w:t>
            </w:r>
          </w:p>
        </w:tc>
        <w:tc>
          <w:tcPr>
            <w:tcW w:w="951" w:type="dxa"/>
          </w:tcPr>
          <w:p w:rsidR="009774AA" w:rsidRDefault="002D6723">
            <w:pPr>
              <w:pStyle w:val="TableParagraph"/>
              <w:spacing w:line="237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774AA">
        <w:trPr>
          <w:trHeight w:val="254"/>
        </w:trPr>
        <w:tc>
          <w:tcPr>
            <w:tcW w:w="644" w:type="dxa"/>
          </w:tcPr>
          <w:p w:rsidR="009774AA" w:rsidRDefault="002D6723">
            <w:pPr>
              <w:pStyle w:val="TableParagraph"/>
              <w:spacing w:line="232" w:lineRule="exact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542" w:type="dxa"/>
          </w:tcPr>
          <w:p w:rsidR="009774AA" w:rsidRDefault="002D6723">
            <w:pPr>
              <w:pStyle w:val="TableParagraph"/>
              <w:spacing w:line="232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Скамья 2-местная</w:t>
            </w:r>
          </w:p>
        </w:tc>
        <w:tc>
          <w:tcPr>
            <w:tcW w:w="951" w:type="dxa"/>
          </w:tcPr>
          <w:p w:rsidR="009774AA" w:rsidRDefault="002D6723">
            <w:pPr>
              <w:pStyle w:val="TableParagraph"/>
              <w:spacing w:line="232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774AA">
        <w:trPr>
          <w:trHeight w:val="254"/>
        </w:trPr>
        <w:tc>
          <w:tcPr>
            <w:tcW w:w="644" w:type="dxa"/>
          </w:tcPr>
          <w:p w:rsidR="009774AA" w:rsidRDefault="002D6723">
            <w:pPr>
              <w:pStyle w:val="TableParagraph"/>
              <w:spacing w:line="232" w:lineRule="exact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542" w:type="dxa"/>
          </w:tcPr>
          <w:p w:rsidR="009774AA" w:rsidRDefault="002D6723">
            <w:pPr>
              <w:pStyle w:val="TableParagraph"/>
              <w:spacing w:line="232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Скамья 4-местная</w:t>
            </w:r>
          </w:p>
        </w:tc>
        <w:tc>
          <w:tcPr>
            <w:tcW w:w="951" w:type="dxa"/>
          </w:tcPr>
          <w:p w:rsidR="009774AA" w:rsidRDefault="002D6723">
            <w:pPr>
              <w:pStyle w:val="TableParagraph"/>
              <w:spacing w:line="232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9774AA">
        <w:trPr>
          <w:trHeight w:val="253"/>
        </w:trPr>
        <w:tc>
          <w:tcPr>
            <w:tcW w:w="644" w:type="dxa"/>
          </w:tcPr>
          <w:p w:rsidR="009774AA" w:rsidRDefault="002D6723">
            <w:pPr>
              <w:pStyle w:val="TableParagraph"/>
              <w:spacing w:line="232" w:lineRule="exact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542" w:type="dxa"/>
          </w:tcPr>
          <w:p w:rsidR="009774AA" w:rsidRDefault="002D6723">
            <w:pPr>
              <w:pStyle w:val="TableParagraph"/>
              <w:spacing w:line="232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Барьеры беговые легкоатлетические</w:t>
            </w:r>
          </w:p>
        </w:tc>
        <w:tc>
          <w:tcPr>
            <w:tcW w:w="951" w:type="dxa"/>
          </w:tcPr>
          <w:p w:rsidR="009774AA" w:rsidRDefault="002D6723">
            <w:pPr>
              <w:pStyle w:val="TableParagraph"/>
              <w:spacing w:line="232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9774AA">
        <w:trPr>
          <w:trHeight w:val="259"/>
        </w:trPr>
        <w:tc>
          <w:tcPr>
            <w:tcW w:w="644" w:type="dxa"/>
          </w:tcPr>
          <w:p w:rsidR="009774AA" w:rsidRDefault="002D6723">
            <w:pPr>
              <w:pStyle w:val="TableParagraph"/>
              <w:spacing w:line="237" w:lineRule="exact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542" w:type="dxa"/>
          </w:tcPr>
          <w:p w:rsidR="009774AA" w:rsidRDefault="002D6723">
            <w:pPr>
              <w:pStyle w:val="TableParagraph"/>
              <w:spacing w:line="237" w:lineRule="exact"/>
              <w:ind w:left="109"/>
              <w:rPr>
                <w:sz w:val="20"/>
              </w:rPr>
            </w:pPr>
            <w:r>
              <w:rPr>
                <w:sz w:val="20"/>
              </w:rPr>
              <w:t>Мяч баскетбольный</w:t>
            </w:r>
          </w:p>
        </w:tc>
        <w:tc>
          <w:tcPr>
            <w:tcW w:w="951" w:type="dxa"/>
          </w:tcPr>
          <w:p w:rsidR="009774AA" w:rsidRDefault="002D6723">
            <w:pPr>
              <w:pStyle w:val="TableParagraph"/>
              <w:spacing w:line="237" w:lineRule="exact"/>
              <w:ind w:left="332" w:right="31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9774AA">
        <w:trPr>
          <w:trHeight w:val="253"/>
        </w:trPr>
        <w:tc>
          <w:tcPr>
            <w:tcW w:w="644" w:type="dxa"/>
          </w:tcPr>
          <w:p w:rsidR="009774AA" w:rsidRDefault="002D6723">
            <w:pPr>
              <w:pStyle w:val="TableParagraph"/>
              <w:spacing w:before="0" w:line="234" w:lineRule="exact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542" w:type="dxa"/>
          </w:tcPr>
          <w:p w:rsidR="009774AA" w:rsidRDefault="002D6723">
            <w:pPr>
              <w:pStyle w:val="TableParagraph"/>
              <w:spacing w:before="0" w:line="234" w:lineRule="exact"/>
              <w:ind w:left="109"/>
              <w:rPr>
                <w:sz w:val="20"/>
              </w:rPr>
            </w:pPr>
            <w:r>
              <w:rPr>
                <w:sz w:val="20"/>
              </w:rPr>
              <w:t>Мяч волейбольный</w:t>
            </w:r>
          </w:p>
        </w:tc>
        <w:tc>
          <w:tcPr>
            <w:tcW w:w="951" w:type="dxa"/>
          </w:tcPr>
          <w:p w:rsidR="009774AA" w:rsidRDefault="002D6723">
            <w:pPr>
              <w:pStyle w:val="TableParagraph"/>
              <w:spacing w:before="0" w:line="234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774AA">
        <w:trPr>
          <w:trHeight w:val="268"/>
        </w:trPr>
        <w:tc>
          <w:tcPr>
            <w:tcW w:w="644" w:type="dxa"/>
          </w:tcPr>
          <w:p w:rsidR="009774AA" w:rsidRDefault="002D6723"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542" w:type="dxa"/>
          </w:tcPr>
          <w:p w:rsidR="009774AA" w:rsidRDefault="002D672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Мяч Футбольный</w:t>
            </w:r>
          </w:p>
        </w:tc>
        <w:tc>
          <w:tcPr>
            <w:tcW w:w="951" w:type="dxa"/>
          </w:tcPr>
          <w:p w:rsidR="009774AA" w:rsidRDefault="002D6723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9774AA">
        <w:trPr>
          <w:trHeight w:val="244"/>
        </w:trPr>
        <w:tc>
          <w:tcPr>
            <w:tcW w:w="644" w:type="dxa"/>
          </w:tcPr>
          <w:p w:rsidR="009774AA" w:rsidRDefault="002D6723">
            <w:pPr>
              <w:pStyle w:val="TableParagraph"/>
              <w:spacing w:line="222" w:lineRule="exact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542" w:type="dxa"/>
          </w:tcPr>
          <w:p w:rsidR="009774AA" w:rsidRDefault="002D6723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Сетка баскетбольная</w:t>
            </w:r>
          </w:p>
        </w:tc>
        <w:tc>
          <w:tcPr>
            <w:tcW w:w="951" w:type="dxa"/>
          </w:tcPr>
          <w:p w:rsidR="009774AA" w:rsidRDefault="002D6723">
            <w:pPr>
              <w:pStyle w:val="TableParagraph"/>
              <w:spacing w:line="222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774AA">
        <w:trPr>
          <w:trHeight w:val="244"/>
        </w:trPr>
        <w:tc>
          <w:tcPr>
            <w:tcW w:w="644" w:type="dxa"/>
          </w:tcPr>
          <w:p w:rsidR="009774AA" w:rsidRDefault="002D6723">
            <w:pPr>
              <w:pStyle w:val="TableParagraph"/>
              <w:spacing w:line="222" w:lineRule="exact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542" w:type="dxa"/>
          </w:tcPr>
          <w:p w:rsidR="009774AA" w:rsidRDefault="002D6723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Кольцо баскетбольное</w:t>
            </w:r>
          </w:p>
        </w:tc>
        <w:tc>
          <w:tcPr>
            <w:tcW w:w="951" w:type="dxa"/>
          </w:tcPr>
          <w:p w:rsidR="009774AA" w:rsidRDefault="002D6723">
            <w:pPr>
              <w:pStyle w:val="TableParagraph"/>
              <w:spacing w:line="222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774AA">
        <w:trPr>
          <w:trHeight w:val="239"/>
        </w:trPr>
        <w:tc>
          <w:tcPr>
            <w:tcW w:w="644" w:type="dxa"/>
          </w:tcPr>
          <w:p w:rsidR="009774AA" w:rsidRDefault="002D6723">
            <w:pPr>
              <w:pStyle w:val="TableParagraph"/>
              <w:spacing w:before="0" w:line="220" w:lineRule="exact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542" w:type="dxa"/>
          </w:tcPr>
          <w:p w:rsidR="009774AA" w:rsidRDefault="002D6723">
            <w:pPr>
              <w:pStyle w:val="TableParagraph"/>
              <w:spacing w:before="0"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Лыжи</w:t>
            </w:r>
          </w:p>
        </w:tc>
        <w:tc>
          <w:tcPr>
            <w:tcW w:w="951" w:type="dxa"/>
          </w:tcPr>
          <w:p w:rsidR="009774AA" w:rsidRDefault="002D6723">
            <w:pPr>
              <w:pStyle w:val="TableParagraph"/>
              <w:spacing w:before="0" w:line="220" w:lineRule="exact"/>
              <w:ind w:left="332" w:right="31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9774AA">
        <w:trPr>
          <w:trHeight w:val="245"/>
        </w:trPr>
        <w:tc>
          <w:tcPr>
            <w:tcW w:w="644" w:type="dxa"/>
          </w:tcPr>
          <w:p w:rsidR="009774AA" w:rsidRDefault="002D6723">
            <w:pPr>
              <w:pStyle w:val="TableParagraph"/>
              <w:spacing w:line="223" w:lineRule="exact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542" w:type="dxa"/>
          </w:tcPr>
          <w:p w:rsidR="009774AA" w:rsidRDefault="002D672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Тренажер многофункциональный</w:t>
            </w:r>
          </w:p>
        </w:tc>
        <w:tc>
          <w:tcPr>
            <w:tcW w:w="951" w:type="dxa"/>
          </w:tcPr>
          <w:p w:rsidR="009774AA" w:rsidRDefault="002D6723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774AA">
        <w:trPr>
          <w:trHeight w:val="244"/>
        </w:trPr>
        <w:tc>
          <w:tcPr>
            <w:tcW w:w="644" w:type="dxa"/>
          </w:tcPr>
          <w:p w:rsidR="009774AA" w:rsidRDefault="002D6723">
            <w:pPr>
              <w:pStyle w:val="TableParagraph"/>
              <w:spacing w:line="222" w:lineRule="exact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542" w:type="dxa"/>
          </w:tcPr>
          <w:p w:rsidR="009774AA" w:rsidRDefault="002D6723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Стойки для прыжков в высоту</w:t>
            </w:r>
          </w:p>
        </w:tc>
        <w:tc>
          <w:tcPr>
            <w:tcW w:w="951" w:type="dxa"/>
          </w:tcPr>
          <w:p w:rsidR="009774AA" w:rsidRDefault="002D6723">
            <w:pPr>
              <w:pStyle w:val="TableParagraph"/>
              <w:spacing w:line="222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774AA">
        <w:trPr>
          <w:trHeight w:val="239"/>
        </w:trPr>
        <w:tc>
          <w:tcPr>
            <w:tcW w:w="644" w:type="dxa"/>
          </w:tcPr>
          <w:p w:rsidR="009774AA" w:rsidRDefault="002D6723">
            <w:pPr>
              <w:pStyle w:val="TableParagraph"/>
              <w:spacing w:before="0" w:line="220" w:lineRule="exact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542" w:type="dxa"/>
          </w:tcPr>
          <w:p w:rsidR="009774AA" w:rsidRDefault="002D6723">
            <w:pPr>
              <w:pStyle w:val="TableParagraph"/>
              <w:spacing w:before="0"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Сетка волейбольная</w:t>
            </w:r>
          </w:p>
        </w:tc>
        <w:tc>
          <w:tcPr>
            <w:tcW w:w="951" w:type="dxa"/>
          </w:tcPr>
          <w:p w:rsidR="009774AA" w:rsidRDefault="002D6723">
            <w:pPr>
              <w:pStyle w:val="TableParagraph"/>
              <w:spacing w:before="0" w:line="22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774AA">
        <w:trPr>
          <w:trHeight w:val="244"/>
        </w:trPr>
        <w:tc>
          <w:tcPr>
            <w:tcW w:w="644" w:type="dxa"/>
          </w:tcPr>
          <w:p w:rsidR="009774AA" w:rsidRDefault="002D6723">
            <w:pPr>
              <w:pStyle w:val="TableParagraph"/>
              <w:spacing w:line="222" w:lineRule="exact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542" w:type="dxa"/>
          </w:tcPr>
          <w:p w:rsidR="009774AA" w:rsidRDefault="002D6723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Ворота футбольные</w:t>
            </w:r>
          </w:p>
        </w:tc>
        <w:tc>
          <w:tcPr>
            <w:tcW w:w="951" w:type="dxa"/>
          </w:tcPr>
          <w:p w:rsidR="009774AA" w:rsidRDefault="002D6723">
            <w:pPr>
              <w:pStyle w:val="TableParagraph"/>
              <w:spacing w:line="222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BD4307" w:rsidRDefault="00BD4307" w:rsidP="00BD4307">
      <w:pPr>
        <w:spacing w:line="222" w:lineRule="exact"/>
        <w:rPr>
          <w:sz w:val="20"/>
          <w:lang w:val="en-US"/>
        </w:rPr>
      </w:pPr>
    </w:p>
    <w:p w:rsidR="00BD4307" w:rsidRDefault="00BD4307" w:rsidP="00BD4307">
      <w:pPr>
        <w:spacing w:line="222" w:lineRule="exact"/>
        <w:rPr>
          <w:sz w:val="20"/>
          <w:lang w:val="en-US"/>
        </w:rPr>
      </w:pPr>
    </w:p>
    <w:p w:rsidR="00BD4307" w:rsidRDefault="00BD4307" w:rsidP="00BD4307">
      <w:pPr>
        <w:spacing w:before="81"/>
        <w:rPr>
          <w:rFonts w:ascii="Arial" w:hAnsi="Arial"/>
          <w:b/>
          <w:sz w:val="20"/>
        </w:rPr>
      </w:pPr>
      <w:r>
        <w:rPr>
          <w:rFonts w:ascii="Arial" w:hAnsi="Arial"/>
          <w:b/>
          <w:color w:val="333333"/>
          <w:sz w:val="20"/>
          <w:lang w:val="en-US"/>
        </w:rPr>
        <w:t xml:space="preserve">  </w:t>
      </w:r>
      <w:r>
        <w:rPr>
          <w:rFonts w:ascii="Arial" w:hAnsi="Arial"/>
          <w:b/>
          <w:color w:val="333333"/>
          <w:sz w:val="20"/>
        </w:rPr>
        <w:t>Условия питания</w:t>
      </w:r>
    </w:p>
    <w:p w:rsidR="00BD4307" w:rsidRDefault="00BD4307" w:rsidP="00BD4307">
      <w:pPr>
        <w:spacing w:before="6"/>
        <w:ind w:left="119"/>
        <w:rPr>
          <w:rFonts w:ascii="Arial" w:hAnsi="Arial"/>
          <w:sz w:val="20"/>
        </w:rPr>
      </w:pPr>
      <w:r>
        <w:rPr>
          <w:rFonts w:ascii="Arial" w:hAnsi="Arial"/>
          <w:color w:val="333333"/>
          <w:sz w:val="20"/>
        </w:rPr>
        <w:t xml:space="preserve">МУП Комбинат школьного питания </w:t>
      </w:r>
      <w:proofErr w:type="gramStart"/>
      <w:r>
        <w:rPr>
          <w:rFonts w:ascii="Arial" w:hAnsi="Arial"/>
          <w:color w:val="333333"/>
          <w:sz w:val="20"/>
        </w:rPr>
        <w:t>г</w:t>
      </w:r>
      <w:proofErr w:type="gramEnd"/>
      <w:r>
        <w:rPr>
          <w:rFonts w:ascii="Arial" w:hAnsi="Arial"/>
          <w:color w:val="333333"/>
          <w:sz w:val="20"/>
        </w:rPr>
        <w:t>. Иркутска столовая полного цикла обеспечивает питание горячими обедами и завтраками на 120 посадочных мест.</w:t>
      </w:r>
    </w:p>
    <w:p w:rsidR="00BD4307" w:rsidRPr="00BD4307" w:rsidRDefault="00BD4307" w:rsidP="00BD4307">
      <w:pPr>
        <w:pStyle w:val="a3"/>
        <w:rPr>
          <w:rFonts w:ascii="Arial"/>
          <w:sz w:val="22"/>
          <w:lang w:val="en-US"/>
        </w:rPr>
      </w:pPr>
      <w:r>
        <w:rPr>
          <w:rFonts w:ascii="Arial"/>
          <w:sz w:val="22"/>
          <w:lang w:val="en-US"/>
        </w:rPr>
        <w:t xml:space="preserve"> </w:t>
      </w:r>
    </w:p>
    <w:p w:rsidR="00BD4307" w:rsidRDefault="00BD4307" w:rsidP="00BD4307">
      <w:pPr>
        <w:pStyle w:val="a3"/>
        <w:spacing w:before="10"/>
        <w:rPr>
          <w:rFonts w:ascii="Arial"/>
          <w:sz w:val="21"/>
        </w:rPr>
      </w:pPr>
    </w:p>
    <w:p w:rsidR="00BD4307" w:rsidRDefault="00BD4307" w:rsidP="00BD4307">
      <w:pPr>
        <w:ind w:left="119"/>
        <w:rPr>
          <w:rFonts w:ascii="Arial" w:hAnsi="Arial"/>
          <w:b/>
          <w:sz w:val="20"/>
        </w:rPr>
      </w:pPr>
      <w:r>
        <w:rPr>
          <w:rFonts w:ascii="Arial" w:hAnsi="Arial"/>
          <w:b/>
          <w:color w:val="333333"/>
          <w:sz w:val="20"/>
        </w:rPr>
        <w:t>Условия медицинского обслуживания</w:t>
      </w:r>
    </w:p>
    <w:p w:rsidR="00BD4307" w:rsidRDefault="00BD4307" w:rsidP="00BD4307">
      <w:pPr>
        <w:spacing w:before="6"/>
        <w:ind w:left="119" w:right="1380"/>
        <w:rPr>
          <w:rFonts w:ascii="Arial" w:hAnsi="Arial"/>
          <w:sz w:val="20"/>
        </w:rPr>
      </w:pPr>
      <w:r>
        <w:rPr>
          <w:rFonts w:ascii="Arial" w:hAnsi="Arial"/>
          <w:color w:val="333333"/>
          <w:spacing w:val="12"/>
          <w:sz w:val="20"/>
        </w:rPr>
        <w:t xml:space="preserve">Медицинский </w:t>
      </w:r>
      <w:r>
        <w:rPr>
          <w:rFonts w:ascii="Arial" w:hAnsi="Arial"/>
          <w:color w:val="333333"/>
          <w:spacing w:val="11"/>
          <w:sz w:val="20"/>
        </w:rPr>
        <w:t xml:space="preserve">кабинет, прививочный </w:t>
      </w:r>
      <w:r>
        <w:rPr>
          <w:rFonts w:ascii="Arial" w:hAnsi="Arial"/>
          <w:color w:val="333333"/>
          <w:spacing w:val="12"/>
          <w:sz w:val="20"/>
        </w:rPr>
        <w:t xml:space="preserve">кабинет, стоматологический кабинет. </w:t>
      </w:r>
      <w:r>
        <w:rPr>
          <w:rFonts w:ascii="Arial" w:hAnsi="Arial"/>
          <w:color w:val="333333"/>
          <w:spacing w:val="9"/>
          <w:sz w:val="20"/>
        </w:rPr>
        <w:t xml:space="preserve">Все </w:t>
      </w:r>
      <w:r>
        <w:rPr>
          <w:rFonts w:ascii="Arial" w:hAnsi="Arial"/>
          <w:color w:val="333333"/>
          <w:spacing w:val="11"/>
          <w:sz w:val="20"/>
        </w:rPr>
        <w:t xml:space="preserve">медицинские </w:t>
      </w:r>
      <w:r>
        <w:rPr>
          <w:rFonts w:ascii="Arial" w:hAnsi="Arial"/>
          <w:color w:val="333333"/>
          <w:spacing w:val="12"/>
          <w:sz w:val="20"/>
        </w:rPr>
        <w:t>кабинеты</w:t>
      </w:r>
      <w:r>
        <w:rPr>
          <w:rFonts w:ascii="Arial" w:hAnsi="Arial"/>
          <w:color w:val="333333"/>
          <w:spacing w:val="69"/>
          <w:sz w:val="20"/>
        </w:rPr>
        <w:t xml:space="preserve"> </w:t>
      </w:r>
      <w:r>
        <w:rPr>
          <w:rFonts w:ascii="Arial" w:hAnsi="Arial"/>
          <w:color w:val="333333"/>
          <w:spacing w:val="13"/>
          <w:sz w:val="20"/>
        </w:rPr>
        <w:t>лицензированы.</w:t>
      </w:r>
    </w:p>
    <w:p w:rsidR="00BD4307" w:rsidRPr="00BD4307" w:rsidRDefault="00BD4307" w:rsidP="00BD4307">
      <w:pPr>
        <w:pStyle w:val="a3"/>
        <w:spacing w:before="9"/>
        <w:rPr>
          <w:rFonts w:ascii="Arial"/>
          <w:lang w:val="en-US"/>
        </w:rPr>
      </w:pPr>
    </w:p>
    <w:p w:rsidR="00BD4307" w:rsidRDefault="00BD4307" w:rsidP="00BD4307">
      <w:pPr>
        <w:spacing w:line="222" w:lineRule="exact"/>
        <w:rPr>
          <w:sz w:val="20"/>
          <w:lang w:val="en-US"/>
        </w:rPr>
      </w:pPr>
    </w:p>
    <w:p w:rsidR="00BD4307" w:rsidRDefault="00BD4307" w:rsidP="00BD4307">
      <w:pPr>
        <w:ind w:left="119"/>
        <w:rPr>
          <w:b/>
          <w:sz w:val="20"/>
        </w:rPr>
      </w:pPr>
      <w:r>
        <w:rPr>
          <w:b/>
          <w:color w:val="333333"/>
          <w:sz w:val="20"/>
        </w:rPr>
        <w:t>Компьютерная техника</w:t>
      </w:r>
    </w:p>
    <w:p w:rsidR="00BD4307" w:rsidRDefault="00BD4307" w:rsidP="00BD4307">
      <w:pPr>
        <w:pStyle w:val="a3"/>
        <w:spacing w:before="7"/>
        <w:rPr>
          <w:b/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4"/>
        <w:gridCol w:w="4542"/>
        <w:gridCol w:w="951"/>
      </w:tblGrid>
      <w:tr w:rsidR="00BD4307" w:rsidTr="00CB4BC1">
        <w:trPr>
          <w:trHeight w:val="815"/>
        </w:trPr>
        <w:tc>
          <w:tcPr>
            <w:tcW w:w="644" w:type="dxa"/>
          </w:tcPr>
          <w:p w:rsidR="00BD4307" w:rsidRDefault="00BD4307" w:rsidP="00CB4BC1">
            <w:pPr>
              <w:pStyle w:val="TableParagraph"/>
              <w:spacing w:before="168" w:line="242" w:lineRule="auto"/>
              <w:ind w:left="110" w:right="78" w:firstLine="8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4542" w:type="dxa"/>
          </w:tcPr>
          <w:p w:rsidR="00BD4307" w:rsidRDefault="00BD4307" w:rsidP="00CB4BC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D4307" w:rsidRDefault="00BD4307" w:rsidP="00CB4BC1">
            <w:pPr>
              <w:pStyle w:val="TableParagraph"/>
              <w:spacing w:before="0"/>
              <w:ind w:left="1415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951" w:type="dxa"/>
          </w:tcPr>
          <w:p w:rsidR="00BD4307" w:rsidRDefault="00BD4307" w:rsidP="00CB4BC1">
            <w:pPr>
              <w:pStyle w:val="TableParagraph"/>
              <w:spacing w:before="168" w:line="242" w:lineRule="auto"/>
              <w:ind w:left="216" w:right="91" w:hanging="10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Колич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  <w:r>
              <w:rPr>
                <w:b/>
                <w:sz w:val="20"/>
              </w:rPr>
              <w:t>)</w:t>
            </w:r>
          </w:p>
        </w:tc>
      </w:tr>
      <w:tr w:rsidR="00BD4307" w:rsidTr="00CB4BC1">
        <w:trPr>
          <w:trHeight w:val="326"/>
        </w:trPr>
        <w:tc>
          <w:tcPr>
            <w:tcW w:w="644" w:type="dxa"/>
          </w:tcPr>
          <w:p w:rsidR="00BD4307" w:rsidRDefault="00BD4307" w:rsidP="00CB4BC1">
            <w:pPr>
              <w:pStyle w:val="TableParagraph"/>
              <w:spacing w:before="48"/>
              <w:ind w:left="25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42" w:type="dxa"/>
          </w:tcPr>
          <w:p w:rsidR="00BD4307" w:rsidRDefault="00BD4307" w:rsidP="00CB4BC1">
            <w:pPr>
              <w:pStyle w:val="TableParagraph"/>
              <w:spacing w:before="5"/>
              <w:ind w:left="109"/>
              <w:rPr>
                <w:sz w:val="20"/>
              </w:rPr>
            </w:pPr>
            <w:r>
              <w:rPr>
                <w:sz w:val="20"/>
              </w:rPr>
              <w:t>Персональный компьютер</w:t>
            </w:r>
          </w:p>
        </w:tc>
        <w:tc>
          <w:tcPr>
            <w:tcW w:w="951" w:type="dxa"/>
          </w:tcPr>
          <w:p w:rsidR="00BD4307" w:rsidRDefault="00BD4307" w:rsidP="00CB4BC1">
            <w:pPr>
              <w:pStyle w:val="TableParagraph"/>
              <w:spacing w:before="5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  <w:tr w:rsidR="00BD4307" w:rsidTr="00CB4BC1">
        <w:trPr>
          <w:trHeight w:val="273"/>
        </w:trPr>
        <w:tc>
          <w:tcPr>
            <w:tcW w:w="644" w:type="dxa"/>
          </w:tcPr>
          <w:p w:rsidR="00BD4307" w:rsidRDefault="00BD4307" w:rsidP="00CB4BC1">
            <w:pPr>
              <w:pStyle w:val="TableParagraph"/>
              <w:spacing w:before="19" w:line="234" w:lineRule="exact"/>
              <w:ind w:left="25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42" w:type="dxa"/>
          </w:tcPr>
          <w:p w:rsidR="00BD4307" w:rsidRDefault="00BD4307" w:rsidP="00CB4BC1">
            <w:pPr>
              <w:pStyle w:val="TableParagraph"/>
              <w:spacing w:before="5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Мультимедийный</w:t>
            </w:r>
            <w:proofErr w:type="spellEnd"/>
            <w:r>
              <w:rPr>
                <w:sz w:val="20"/>
              </w:rPr>
              <w:t xml:space="preserve"> проектор</w:t>
            </w:r>
          </w:p>
        </w:tc>
        <w:tc>
          <w:tcPr>
            <w:tcW w:w="951" w:type="dxa"/>
          </w:tcPr>
          <w:p w:rsidR="00BD4307" w:rsidRDefault="00BD4307" w:rsidP="00CB4BC1">
            <w:pPr>
              <w:pStyle w:val="TableParagraph"/>
              <w:spacing w:before="5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BD4307" w:rsidTr="00CB4BC1">
        <w:trPr>
          <w:trHeight w:val="268"/>
        </w:trPr>
        <w:tc>
          <w:tcPr>
            <w:tcW w:w="644" w:type="dxa"/>
          </w:tcPr>
          <w:p w:rsidR="00BD4307" w:rsidRDefault="00BD4307" w:rsidP="00CB4BC1">
            <w:pPr>
              <w:pStyle w:val="TableParagraph"/>
              <w:spacing w:before="14" w:line="234" w:lineRule="exact"/>
              <w:ind w:left="25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42" w:type="dxa"/>
          </w:tcPr>
          <w:p w:rsidR="00BD4307" w:rsidRDefault="00BD4307" w:rsidP="00CB4BC1">
            <w:pPr>
              <w:pStyle w:val="TableParagraph"/>
              <w:spacing w:before="0"/>
              <w:ind w:left="109"/>
              <w:rPr>
                <w:sz w:val="20"/>
              </w:rPr>
            </w:pPr>
            <w:r>
              <w:rPr>
                <w:sz w:val="20"/>
              </w:rPr>
              <w:t>Принтер</w:t>
            </w:r>
          </w:p>
        </w:tc>
        <w:tc>
          <w:tcPr>
            <w:tcW w:w="951" w:type="dxa"/>
          </w:tcPr>
          <w:p w:rsidR="00BD4307" w:rsidRDefault="00BD4307" w:rsidP="00CB4BC1">
            <w:pPr>
              <w:pStyle w:val="TableParagraph"/>
              <w:spacing w:before="0"/>
              <w:ind w:right="330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BD4307" w:rsidTr="00CB4BC1">
        <w:trPr>
          <w:trHeight w:val="316"/>
        </w:trPr>
        <w:tc>
          <w:tcPr>
            <w:tcW w:w="644" w:type="dxa"/>
          </w:tcPr>
          <w:p w:rsidR="00BD4307" w:rsidRDefault="00BD4307" w:rsidP="00CB4BC1">
            <w:pPr>
              <w:pStyle w:val="TableParagraph"/>
              <w:spacing w:before="38"/>
              <w:ind w:left="25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42" w:type="dxa"/>
          </w:tcPr>
          <w:p w:rsidR="00BD4307" w:rsidRDefault="00BD4307" w:rsidP="00CB4BC1">
            <w:pPr>
              <w:pStyle w:val="TableParagraph"/>
              <w:spacing w:before="5"/>
              <w:ind w:left="109"/>
              <w:rPr>
                <w:sz w:val="20"/>
              </w:rPr>
            </w:pPr>
            <w:r>
              <w:rPr>
                <w:sz w:val="20"/>
              </w:rPr>
              <w:t>Сканер</w:t>
            </w:r>
          </w:p>
        </w:tc>
        <w:tc>
          <w:tcPr>
            <w:tcW w:w="951" w:type="dxa"/>
          </w:tcPr>
          <w:p w:rsidR="00BD4307" w:rsidRDefault="00BD4307" w:rsidP="00CB4BC1">
            <w:pPr>
              <w:pStyle w:val="TableParagraph"/>
              <w:spacing w:before="5"/>
              <w:ind w:right="397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BD4307" w:rsidTr="00CB4BC1">
        <w:trPr>
          <w:trHeight w:val="312"/>
        </w:trPr>
        <w:tc>
          <w:tcPr>
            <w:tcW w:w="644" w:type="dxa"/>
          </w:tcPr>
          <w:p w:rsidR="00BD4307" w:rsidRDefault="00BD4307" w:rsidP="00CB4BC1">
            <w:pPr>
              <w:pStyle w:val="TableParagraph"/>
              <w:spacing w:before="39"/>
              <w:ind w:left="25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42" w:type="dxa"/>
          </w:tcPr>
          <w:p w:rsidR="00BD4307" w:rsidRDefault="00BD4307" w:rsidP="00CB4BC1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Цифровой микроскоп</w:t>
            </w:r>
          </w:p>
        </w:tc>
        <w:tc>
          <w:tcPr>
            <w:tcW w:w="951" w:type="dxa"/>
          </w:tcPr>
          <w:p w:rsidR="00BD4307" w:rsidRDefault="00BD4307" w:rsidP="00CB4BC1">
            <w:pPr>
              <w:pStyle w:val="TableParagraph"/>
              <w:spacing w:before="1"/>
              <w:ind w:right="39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D4307" w:rsidTr="00CB4BC1">
        <w:trPr>
          <w:trHeight w:val="244"/>
        </w:trPr>
        <w:tc>
          <w:tcPr>
            <w:tcW w:w="644" w:type="dxa"/>
          </w:tcPr>
          <w:p w:rsidR="00BD4307" w:rsidRDefault="00BD4307" w:rsidP="00CB4BC1">
            <w:pPr>
              <w:pStyle w:val="TableParagraph"/>
              <w:spacing w:before="5" w:line="219" w:lineRule="exact"/>
              <w:ind w:left="25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542" w:type="dxa"/>
          </w:tcPr>
          <w:p w:rsidR="00BD4307" w:rsidRDefault="00BD4307" w:rsidP="00CB4BC1">
            <w:pPr>
              <w:pStyle w:val="TableParagraph"/>
              <w:spacing w:before="5"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Комплект для кабинета физики</w:t>
            </w:r>
          </w:p>
        </w:tc>
        <w:tc>
          <w:tcPr>
            <w:tcW w:w="951" w:type="dxa"/>
          </w:tcPr>
          <w:p w:rsidR="00BD4307" w:rsidRDefault="00BD4307" w:rsidP="00CB4BC1">
            <w:pPr>
              <w:pStyle w:val="TableParagraph"/>
              <w:spacing w:before="5" w:line="219" w:lineRule="exact"/>
              <w:ind w:right="39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D4307" w:rsidTr="00CB4BC1">
        <w:trPr>
          <w:trHeight w:val="277"/>
        </w:trPr>
        <w:tc>
          <w:tcPr>
            <w:tcW w:w="644" w:type="dxa"/>
          </w:tcPr>
          <w:p w:rsidR="00BD4307" w:rsidRDefault="00BD4307" w:rsidP="00CB4BC1">
            <w:pPr>
              <w:pStyle w:val="TableParagraph"/>
              <w:spacing w:before="24" w:line="234" w:lineRule="exact"/>
              <w:ind w:left="25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542" w:type="dxa"/>
          </w:tcPr>
          <w:p w:rsidR="00BD4307" w:rsidRDefault="00BD4307" w:rsidP="00CB4BC1">
            <w:pPr>
              <w:pStyle w:val="TableParagraph"/>
              <w:spacing w:before="5"/>
              <w:ind w:left="109"/>
              <w:rPr>
                <w:sz w:val="20"/>
              </w:rPr>
            </w:pPr>
            <w:r>
              <w:rPr>
                <w:sz w:val="20"/>
              </w:rPr>
              <w:t>Комплект для кабинета химии</w:t>
            </w:r>
          </w:p>
        </w:tc>
        <w:tc>
          <w:tcPr>
            <w:tcW w:w="951" w:type="dxa"/>
          </w:tcPr>
          <w:p w:rsidR="00BD4307" w:rsidRDefault="00BD4307" w:rsidP="00CB4BC1">
            <w:pPr>
              <w:pStyle w:val="TableParagraph"/>
              <w:spacing w:before="5"/>
              <w:ind w:right="39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D4307" w:rsidTr="00CB4BC1">
        <w:trPr>
          <w:trHeight w:val="489"/>
        </w:trPr>
        <w:tc>
          <w:tcPr>
            <w:tcW w:w="644" w:type="dxa"/>
          </w:tcPr>
          <w:p w:rsidR="00BD4307" w:rsidRDefault="00BD4307" w:rsidP="00CB4BC1">
            <w:pPr>
              <w:pStyle w:val="TableParagraph"/>
              <w:spacing w:before="125"/>
              <w:ind w:left="25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542" w:type="dxa"/>
          </w:tcPr>
          <w:p w:rsidR="00BD4307" w:rsidRDefault="00BD4307" w:rsidP="00CB4BC1">
            <w:pPr>
              <w:pStyle w:val="TableParagraph"/>
              <w:spacing w:before="5" w:line="240" w:lineRule="atLeast"/>
              <w:ind w:left="109" w:right="240"/>
              <w:rPr>
                <w:sz w:val="20"/>
              </w:rPr>
            </w:pPr>
            <w:r>
              <w:rPr>
                <w:sz w:val="20"/>
              </w:rPr>
              <w:t>Комплект цифрового оборудования для начальной школы</w:t>
            </w:r>
          </w:p>
        </w:tc>
        <w:tc>
          <w:tcPr>
            <w:tcW w:w="951" w:type="dxa"/>
          </w:tcPr>
          <w:p w:rsidR="00BD4307" w:rsidRDefault="00BD4307" w:rsidP="00CB4BC1">
            <w:pPr>
              <w:pStyle w:val="TableParagraph"/>
              <w:spacing w:before="5"/>
              <w:ind w:right="39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D4307" w:rsidTr="00CB4BC1">
        <w:trPr>
          <w:trHeight w:val="237"/>
        </w:trPr>
        <w:tc>
          <w:tcPr>
            <w:tcW w:w="644" w:type="dxa"/>
          </w:tcPr>
          <w:p w:rsidR="00BD4307" w:rsidRDefault="00BD4307" w:rsidP="00CB4BC1">
            <w:pPr>
              <w:pStyle w:val="TableParagraph"/>
              <w:spacing w:before="0" w:line="218" w:lineRule="exact"/>
              <w:ind w:left="25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542" w:type="dxa"/>
          </w:tcPr>
          <w:p w:rsidR="00BD4307" w:rsidRDefault="00BD4307" w:rsidP="00CB4BC1">
            <w:pPr>
              <w:pStyle w:val="TableParagraph"/>
              <w:spacing w:before="0"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Интерактивная доска</w:t>
            </w:r>
          </w:p>
        </w:tc>
        <w:tc>
          <w:tcPr>
            <w:tcW w:w="951" w:type="dxa"/>
          </w:tcPr>
          <w:p w:rsidR="00BD4307" w:rsidRDefault="00BD4307" w:rsidP="00CB4BC1">
            <w:pPr>
              <w:pStyle w:val="TableParagraph"/>
              <w:spacing w:before="0" w:line="218" w:lineRule="exact"/>
              <w:ind w:right="39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D4307" w:rsidTr="00CB4BC1">
        <w:trPr>
          <w:trHeight w:val="244"/>
        </w:trPr>
        <w:tc>
          <w:tcPr>
            <w:tcW w:w="644" w:type="dxa"/>
          </w:tcPr>
          <w:p w:rsidR="00BD4307" w:rsidRDefault="00BD4307" w:rsidP="00CB4BC1">
            <w:pPr>
              <w:pStyle w:val="TableParagraph"/>
              <w:spacing w:before="5" w:line="219" w:lineRule="exact"/>
              <w:ind w:left="19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42" w:type="dxa"/>
          </w:tcPr>
          <w:p w:rsidR="00BD4307" w:rsidRDefault="00BD4307" w:rsidP="00CB4BC1">
            <w:pPr>
              <w:pStyle w:val="TableParagraph"/>
              <w:spacing w:before="5"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МФУ</w:t>
            </w:r>
          </w:p>
        </w:tc>
        <w:tc>
          <w:tcPr>
            <w:tcW w:w="951" w:type="dxa"/>
          </w:tcPr>
          <w:p w:rsidR="00BD4307" w:rsidRDefault="00BD4307" w:rsidP="00CB4BC1">
            <w:pPr>
              <w:pStyle w:val="TableParagraph"/>
              <w:spacing w:before="5" w:line="219" w:lineRule="exact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</w:tbl>
    <w:p w:rsidR="00BD4307" w:rsidRDefault="00BD4307" w:rsidP="00BD4307">
      <w:pPr>
        <w:spacing w:line="222" w:lineRule="exact"/>
        <w:rPr>
          <w:sz w:val="20"/>
          <w:lang w:val="en-US"/>
        </w:rPr>
      </w:pPr>
    </w:p>
    <w:p w:rsidR="00BD4307" w:rsidRPr="00BD4307" w:rsidRDefault="00BD4307" w:rsidP="00BD4307">
      <w:pPr>
        <w:pStyle w:val="a3"/>
        <w:spacing w:before="5"/>
        <w:rPr>
          <w:b/>
          <w:sz w:val="34"/>
          <w:lang w:val="en-US"/>
        </w:rPr>
      </w:pPr>
    </w:p>
    <w:p w:rsidR="00BD4307" w:rsidRDefault="00BD4307" w:rsidP="00BD4307">
      <w:pPr>
        <w:ind w:left="2313" w:right="2283"/>
        <w:jc w:val="center"/>
        <w:rPr>
          <w:b/>
          <w:sz w:val="24"/>
        </w:rPr>
      </w:pPr>
      <w:r>
        <w:rPr>
          <w:b/>
          <w:sz w:val="24"/>
        </w:rPr>
        <w:t>Средства обучения и воспитания</w:t>
      </w:r>
    </w:p>
    <w:p w:rsidR="00BD4307" w:rsidRDefault="00BD4307" w:rsidP="00BD4307">
      <w:pPr>
        <w:pStyle w:val="a3"/>
        <w:spacing w:before="11"/>
        <w:rPr>
          <w:b/>
          <w:sz w:val="34"/>
        </w:rPr>
      </w:pPr>
    </w:p>
    <w:p w:rsidR="00BD4307" w:rsidRDefault="00BD4307" w:rsidP="00BD4307">
      <w:pPr>
        <w:pStyle w:val="a4"/>
        <w:numPr>
          <w:ilvl w:val="0"/>
          <w:numId w:val="1"/>
        </w:numPr>
        <w:tabs>
          <w:tab w:val="left" w:pos="404"/>
        </w:tabs>
        <w:ind w:right="102" w:firstLine="24"/>
        <w:jc w:val="both"/>
        <w:rPr>
          <w:sz w:val="24"/>
        </w:rPr>
      </w:pPr>
      <w:proofErr w:type="gramStart"/>
      <w:r>
        <w:rPr>
          <w:sz w:val="24"/>
        </w:rPr>
        <w:t>Печатные (</w:t>
      </w:r>
      <w:hyperlink r:id="rId5">
        <w:r>
          <w:rPr>
            <w:sz w:val="24"/>
          </w:rPr>
          <w:t>учебники</w:t>
        </w:r>
      </w:hyperlink>
      <w:r>
        <w:rPr>
          <w:sz w:val="24"/>
        </w:rPr>
        <w:t>, учебные пособия, книги для чтения,</w:t>
      </w:r>
      <w:hyperlink r:id="rId6">
        <w:r>
          <w:rPr>
            <w:sz w:val="24"/>
          </w:rPr>
          <w:t xml:space="preserve"> хрестоматии</w:t>
        </w:r>
      </w:hyperlink>
      <w:r>
        <w:rPr>
          <w:sz w:val="24"/>
        </w:rPr>
        <w:t xml:space="preserve">, рабочие тетради, тетради на печатной основе, </w:t>
      </w:r>
      <w:hyperlink r:id="rId7">
        <w:r>
          <w:rPr>
            <w:sz w:val="24"/>
          </w:rPr>
          <w:t>атласы</w:t>
        </w:r>
      </w:hyperlink>
      <w:r>
        <w:rPr>
          <w:sz w:val="24"/>
        </w:rPr>
        <w:t>, раздаточный материал, картины, плакаты, графики, таблицы и</w:t>
      </w:r>
      <w:r>
        <w:rPr>
          <w:spacing w:val="-20"/>
          <w:sz w:val="24"/>
        </w:rPr>
        <w:t xml:space="preserve"> </w:t>
      </w:r>
      <w:r>
        <w:rPr>
          <w:sz w:val="24"/>
        </w:rPr>
        <w:t>т.д.)</w:t>
      </w:r>
      <w:r w:rsidRPr="002D6723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2D6723">
        <w:rPr>
          <w:sz w:val="24"/>
        </w:rPr>
        <w:t>в том числе и для детей с ОВЗ.</w:t>
      </w:r>
      <w:proofErr w:type="gramEnd"/>
    </w:p>
    <w:p w:rsidR="00BD4307" w:rsidRDefault="00BD4307" w:rsidP="00BD4307">
      <w:pPr>
        <w:pStyle w:val="a4"/>
        <w:numPr>
          <w:ilvl w:val="0"/>
          <w:numId w:val="1"/>
        </w:numPr>
        <w:tabs>
          <w:tab w:val="left" w:pos="404"/>
        </w:tabs>
        <w:spacing w:before="123"/>
        <w:ind w:right="103" w:firstLine="24"/>
        <w:jc w:val="both"/>
        <w:rPr>
          <w:sz w:val="24"/>
        </w:rPr>
      </w:pPr>
      <w:r>
        <w:rPr>
          <w:sz w:val="24"/>
        </w:rPr>
        <w:t>Электронные образовательные ресурсы (</w:t>
      </w:r>
      <w:proofErr w:type="spellStart"/>
      <w:r>
        <w:rPr>
          <w:sz w:val="24"/>
        </w:rPr>
        <w:t>мультимедийные</w:t>
      </w:r>
      <w:proofErr w:type="spellEnd"/>
      <w:r>
        <w:rPr>
          <w:sz w:val="24"/>
        </w:rPr>
        <w:t xml:space="preserve"> учебники, компьютеры, сетевые образовательные ресурсы, </w:t>
      </w:r>
      <w:proofErr w:type="spellStart"/>
      <w:r>
        <w:rPr>
          <w:sz w:val="24"/>
        </w:rPr>
        <w:t>мультимедийные</w:t>
      </w:r>
      <w:proofErr w:type="spellEnd"/>
      <w:r>
        <w:rPr>
          <w:sz w:val="24"/>
        </w:rPr>
        <w:t xml:space="preserve"> универсальные энциклопедии и</w:t>
      </w:r>
      <w:r>
        <w:rPr>
          <w:spacing w:val="-5"/>
          <w:sz w:val="24"/>
        </w:rPr>
        <w:t xml:space="preserve"> </w:t>
      </w:r>
      <w:r>
        <w:rPr>
          <w:sz w:val="24"/>
        </w:rPr>
        <w:t>т.д.).</w:t>
      </w:r>
    </w:p>
    <w:p w:rsidR="00BD4307" w:rsidRDefault="00BD4307" w:rsidP="00BD4307">
      <w:pPr>
        <w:pStyle w:val="a4"/>
        <w:numPr>
          <w:ilvl w:val="0"/>
          <w:numId w:val="1"/>
        </w:numPr>
        <w:tabs>
          <w:tab w:val="left" w:pos="404"/>
        </w:tabs>
        <w:spacing w:before="119"/>
        <w:ind w:right="107" w:firstLine="24"/>
        <w:jc w:val="both"/>
        <w:rPr>
          <w:sz w:val="24"/>
        </w:rPr>
      </w:pPr>
      <w:proofErr w:type="gramStart"/>
      <w:r>
        <w:rPr>
          <w:sz w:val="24"/>
        </w:rPr>
        <w:t>Аудиовизуальные (</w:t>
      </w:r>
      <w:hyperlink r:id="rId8">
        <w:r>
          <w:rPr>
            <w:sz w:val="24"/>
          </w:rPr>
          <w:t>слайды</w:t>
        </w:r>
      </w:hyperlink>
      <w:r>
        <w:rPr>
          <w:sz w:val="24"/>
        </w:rPr>
        <w:t xml:space="preserve">, </w:t>
      </w:r>
      <w:proofErr w:type="spellStart"/>
      <w:r>
        <w:rPr>
          <w:sz w:val="24"/>
        </w:rPr>
        <w:t>слайд-фильмы</w:t>
      </w:r>
      <w:proofErr w:type="spellEnd"/>
      <w:r>
        <w:rPr>
          <w:sz w:val="24"/>
        </w:rPr>
        <w:t>, видеофильмы образовательные, учебные кинофильмы, учебные фильмы на цифровых носителях (</w:t>
      </w:r>
      <w:proofErr w:type="spellStart"/>
      <w:r>
        <w:rPr>
          <w:sz w:val="24"/>
        </w:rPr>
        <w:t>Video-CD</w:t>
      </w:r>
      <w:proofErr w:type="spellEnd"/>
      <w:r>
        <w:rPr>
          <w:sz w:val="24"/>
        </w:rPr>
        <w:t xml:space="preserve">, DVD, </w:t>
      </w:r>
      <w:proofErr w:type="spellStart"/>
      <w:r>
        <w:rPr>
          <w:sz w:val="24"/>
        </w:rPr>
        <w:t>BluRay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HDDVD и т.п.), звукозаписи для лингафонных устройств, </w:t>
      </w:r>
      <w:proofErr w:type="spellStart"/>
      <w:r>
        <w:rPr>
          <w:sz w:val="24"/>
        </w:rPr>
        <w:t>фонозаписи</w:t>
      </w:r>
      <w:proofErr w:type="spellEnd"/>
      <w:r>
        <w:rPr>
          <w:sz w:val="24"/>
        </w:rPr>
        <w:t xml:space="preserve"> по темам школьных</w:t>
      </w:r>
      <w:r>
        <w:rPr>
          <w:spacing w:val="-17"/>
          <w:sz w:val="24"/>
        </w:rPr>
        <w:t xml:space="preserve"> </w:t>
      </w:r>
      <w:r>
        <w:rPr>
          <w:sz w:val="24"/>
        </w:rPr>
        <w:t>программ).</w:t>
      </w:r>
      <w:proofErr w:type="gramEnd"/>
    </w:p>
    <w:p w:rsidR="00BD4307" w:rsidRDefault="00BD4307" w:rsidP="00BD4307">
      <w:pPr>
        <w:pStyle w:val="a4"/>
        <w:numPr>
          <w:ilvl w:val="0"/>
          <w:numId w:val="1"/>
        </w:numPr>
        <w:tabs>
          <w:tab w:val="left" w:pos="404"/>
        </w:tabs>
        <w:spacing w:before="120"/>
        <w:ind w:right="111" w:firstLine="24"/>
        <w:jc w:val="both"/>
        <w:rPr>
          <w:sz w:val="24"/>
        </w:rPr>
      </w:pPr>
      <w:r>
        <w:rPr>
          <w:sz w:val="24"/>
        </w:rPr>
        <w:t>Наглядные плоскостные (плакаты, карты настенные, иллюстрации настенные, магнитные доски, настенные, настольные и контурные карты, атласы, карты-транспаранты, карты-схемы</w:t>
      </w:r>
      <w:proofErr w:type="gramStart"/>
      <w:r>
        <w:rPr>
          <w:spacing w:val="-7"/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z w:val="24"/>
        </w:rPr>
        <w:t>.</w:t>
      </w:r>
    </w:p>
    <w:p w:rsidR="00BD4307" w:rsidRDefault="00BD4307" w:rsidP="00BD4307">
      <w:pPr>
        <w:pStyle w:val="a4"/>
        <w:numPr>
          <w:ilvl w:val="0"/>
          <w:numId w:val="1"/>
        </w:numPr>
        <w:tabs>
          <w:tab w:val="left" w:pos="404"/>
        </w:tabs>
        <w:spacing w:before="119"/>
        <w:ind w:right="114" w:firstLine="24"/>
        <w:jc w:val="both"/>
        <w:rPr>
          <w:sz w:val="24"/>
        </w:rPr>
      </w:pPr>
      <w:proofErr w:type="gramStart"/>
      <w:r>
        <w:rPr>
          <w:sz w:val="24"/>
        </w:rPr>
        <w:t>Демонстрационные (гербарии, муляжи, макеты, стенды, модели в разрезе, модели демонстрационные,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коллекции).</w:t>
      </w:r>
      <w:proofErr w:type="gramEnd"/>
    </w:p>
    <w:p w:rsidR="00BD4307" w:rsidRDefault="00BD4307" w:rsidP="00BD4307">
      <w:pPr>
        <w:pStyle w:val="a4"/>
        <w:numPr>
          <w:ilvl w:val="0"/>
          <w:numId w:val="1"/>
        </w:numPr>
        <w:tabs>
          <w:tab w:val="left" w:pos="404"/>
        </w:tabs>
        <w:spacing w:before="123"/>
        <w:ind w:left="403" w:hanging="261"/>
        <w:jc w:val="both"/>
        <w:rPr>
          <w:sz w:val="24"/>
        </w:rPr>
      </w:pPr>
      <w:r>
        <w:rPr>
          <w:sz w:val="24"/>
        </w:rPr>
        <w:t>Учебные приборы (компас, барометр, колбы, и</w:t>
      </w:r>
      <w:r>
        <w:rPr>
          <w:spacing w:val="-9"/>
          <w:sz w:val="24"/>
        </w:rPr>
        <w:t xml:space="preserve"> </w:t>
      </w:r>
      <w:r>
        <w:rPr>
          <w:sz w:val="24"/>
        </w:rPr>
        <w:t>т.д.).</w:t>
      </w:r>
    </w:p>
    <w:p w:rsidR="00BD4307" w:rsidRDefault="00BD4307" w:rsidP="00BD4307">
      <w:pPr>
        <w:pStyle w:val="a4"/>
        <w:numPr>
          <w:ilvl w:val="0"/>
          <w:numId w:val="1"/>
        </w:numPr>
        <w:tabs>
          <w:tab w:val="left" w:pos="404"/>
        </w:tabs>
        <w:spacing w:before="121"/>
        <w:ind w:right="110" w:firstLine="24"/>
        <w:jc w:val="both"/>
        <w:rPr>
          <w:sz w:val="24"/>
        </w:rPr>
      </w:pPr>
      <w:r>
        <w:rPr>
          <w:sz w:val="24"/>
        </w:rPr>
        <w:t>Тренажёры и спортивное оборудование (автотренажёры, гимнастическое оборудование, спортивные снаряды, мячи и</w:t>
      </w:r>
      <w:r>
        <w:rPr>
          <w:spacing w:val="-14"/>
          <w:sz w:val="24"/>
        </w:rPr>
        <w:t xml:space="preserve"> </w:t>
      </w:r>
      <w:r>
        <w:rPr>
          <w:sz w:val="24"/>
        </w:rPr>
        <w:t>т.п.).</w:t>
      </w:r>
    </w:p>
    <w:p w:rsidR="00BD4307" w:rsidRDefault="00BD4307" w:rsidP="00BD4307">
      <w:pPr>
        <w:pStyle w:val="a4"/>
        <w:numPr>
          <w:ilvl w:val="0"/>
          <w:numId w:val="1"/>
        </w:numPr>
        <w:tabs>
          <w:tab w:val="left" w:pos="404"/>
        </w:tabs>
        <w:spacing w:before="117"/>
        <w:ind w:left="403" w:hanging="261"/>
        <w:jc w:val="both"/>
        <w:rPr>
          <w:sz w:val="24"/>
        </w:rPr>
      </w:pPr>
      <w:r>
        <w:rPr>
          <w:sz w:val="24"/>
        </w:rPr>
        <w:t>Учебная техника (приборы, аппараты и</w:t>
      </w:r>
      <w:r>
        <w:rPr>
          <w:spacing w:val="-6"/>
          <w:sz w:val="24"/>
        </w:rPr>
        <w:t xml:space="preserve"> </w:t>
      </w:r>
      <w:r>
        <w:rPr>
          <w:sz w:val="24"/>
        </w:rPr>
        <w:t>т.д.)</w:t>
      </w:r>
    </w:p>
    <w:p w:rsidR="00BD4307" w:rsidRPr="00BD4307" w:rsidRDefault="00BD4307" w:rsidP="00BD4307">
      <w:pPr>
        <w:spacing w:line="222" w:lineRule="exact"/>
        <w:rPr>
          <w:sz w:val="20"/>
          <w:lang w:val="en-US"/>
        </w:rPr>
        <w:sectPr w:rsidR="00BD4307" w:rsidRPr="00BD4307">
          <w:type w:val="continuous"/>
          <w:pgSz w:w="11910" w:h="16840"/>
          <w:pgMar w:top="860" w:right="740" w:bottom="280" w:left="1580" w:header="720" w:footer="720" w:gutter="0"/>
          <w:cols w:space="720"/>
        </w:sectPr>
      </w:pPr>
    </w:p>
    <w:p w:rsidR="009774AA" w:rsidRPr="00BD4307" w:rsidRDefault="009774AA">
      <w:pPr>
        <w:pStyle w:val="a3"/>
        <w:spacing w:before="5"/>
        <w:rPr>
          <w:b/>
          <w:sz w:val="34"/>
          <w:lang w:val="en-US"/>
        </w:rPr>
      </w:pPr>
    </w:p>
    <w:p w:rsidR="00BD4307" w:rsidRDefault="00BD4307">
      <w:pPr>
        <w:pStyle w:val="a4"/>
        <w:numPr>
          <w:ilvl w:val="0"/>
          <w:numId w:val="1"/>
        </w:numPr>
        <w:tabs>
          <w:tab w:val="left" w:pos="404"/>
        </w:tabs>
        <w:spacing w:before="117"/>
        <w:ind w:left="403" w:hanging="261"/>
        <w:jc w:val="both"/>
        <w:rPr>
          <w:sz w:val="24"/>
        </w:rPr>
      </w:pPr>
    </w:p>
    <w:sectPr w:rsidR="00BD4307" w:rsidSect="009774AA">
      <w:pgSz w:w="11910" w:h="16840"/>
      <w:pgMar w:top="86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770"/>
    <w:multiLevelType w:val="hybridMultilevel"/>
    <w:tmpl w:val="A6FCA0EA"/>
    <w:lvl w:ilvl="0" w:tplc="D276A28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color w:val="333333"/>
        <w:w w:val="100"/>
        <w:sz w:val="20"/>
        <w:szCs w:val="20"/>
        <w:lang w:val="ru-RU" w:eastAsia="en-US" w:bidi="ar-SA"/>
      </w:rPr>
    </w:lvl>
    <w:lvl w:ilvl="1" w:tplc="99BC62E6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9E5A6C92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81CE1F3A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3B5C8230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D9983D76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429CF100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44E0DA26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9E40951E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1">
    <w:nsid w:val="15227448"/>
    <w:multiLevelType w:val="hybridMultilevel"/>
    <w:tmpl w:val="AA180320"/>
    <w:lvl w:ilvl="0" w:tplc="564639B4">
      <w:numFmt w:val="bullet"/>
      <w:lvlText w:val=""/>
      <w:lvlJc w:val="left"/>
      <w:pPr>
        <w:ind w:left="119" w:hanging="2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F26332E">
      <w:numFmt w:val="bullet"/>
      <w:lvlText w:val="•"/>
      <w:lvlJc w:val="left"/>
      <w:pPr>
        <w:ind w:left="1066" w:hanging="260"/>
      </w:pPr>
      <w:rPr>
        <w:rFonts w:hint="default"/>
        <w:lang w:val="ru-RU" w:eastAsia="en-US" w:bidi="ar-SA"/>
      </w:rPr>
    </w:lvl>
    <w:lvl w:ilvl="2" w:tplc="FBCEBB5A">
      <w:numFmt w:val="bullet"/>
      <w:lvlText w:val="•"/>
      <w:lvlJc w:val="left"/>
      <w:pPr>
        <w:ind w:left="2012" w:hanging="260"/>
      </w:pPr>
      <w:rPr>
        <w:rFonts w:hint="default"/>
        <w:lang w:val="ru-RU" w:eastAsia="en-US" w:bidi="ar-SA"/>
      </w:rPr>
    </w:lvl>
    <w:lvl w:ilvl="3" w:tplc="E4D6A82C">
      <w:numFmt w:val="bullet"/>
      <w:lvlText w:val="•"/>
      <w:lvlJc w:val="left"/>
      <w:pPr>
        <w:ind w:left="2959" w:hanging="260"/>
      </w:pPr>
      <w:rPr>
        <w:rFonts w:hint="default"/>
        <w:lang w:val="ru-RU" w:eastAsia="en-US" w:bidi="ar-SA"/>
      </w:rPr>
    </w:lvl>
    <w:lvl w:ilvl="4" w:tplc="1E38A9A8">
      <w:numFmt w:val="bullet"/>
      <w:lvlText w:val="•"/>
      <w:lvlJc w:val="left"/>
      <w:pPr>
        <w:ind w:left="3905" w:hanging="260"/>
      </w:pPr>
      <w:rPr>
        <w:rFonts w:hint="default"/>
        <w:lang w:val="ru-RU" w:eastAsia="en-US" w:bidi="ar-SA"/>
      </w:rPr>
    </w:lvl>
    <w:lvl w:ilvl="5" w:tplc="40A69B8E">
      <w:numFmt w:val="bullet"/>
      <w:lvlText w:val="•"/>
      <w:lvlJc w:val="left"/>
      <w:pPr>
        <w:ind w:left="4852" w:hanging="260"/>
      </w:pPr>
      <w:rPr>
        <w:rFonts w:hint="default"/>
        <w:lang w:val="ru-RU" w:eastAsia="en-US" w:bidi="ar-SA"/>
      </w:rPr>
    </w:lvl>
    <w:lvl w:ilvl="6" w:tplc="47B41BF0">
      <w:numFmt w:val="bullet"/>
      <w:lvlText w:val="•"/>
      <w:lvlJc w:val="left"/>
      <w:pPr>
        <w:ind w:left="5798" w:hanging="260"/>
      </w:pPr>
      <w:rPr>
        <w:rFonts w:hint="default"/>
        <w:lang w:val="ru-RU" w:eastAsia="en-US" w:bidi="ar-SA"/>
      </w:rPr>
    </w:lvl>
    <w:lvl w:ilvl="7" w:tplc="3C98E0BC">
      <w:numFmt w:val="bullet"/>
      <w:lvlText w:val="•"/>
      <w:lvlJc w:val="left"/>
      <w:pPr>
        <w:ind w:left="6744" w:hanging="260"/>
      </w:pPr>
      <w:rPr>
        <w:rFonts w:hint="default"/>
        <w:lang w:val="ru-RU" w:eastAsia="en-US" w:bidi="ar-SA"/>
      </w:rPr>
    </w:lvl>
    <w:lvl w:ilvl="8" w:tplc="42680346">
      <w:numFmt w:val="bullet"/>
      <w:lvlText w:val="•"/>
      <w:lvlJc w:val="left"/>
      <w:pPr>
        <w:ind w:left="7691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774AA"/>
    <w:rsid w:val="002D6723"/>
    <w:rsid w:val="0049781C"/>
    <w:rsid w:val="009774AA"/>
    <w:rsid w:val="00BD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74AA"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74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74AA"/>
    <w:rPr>
      <w:sz w:val="24"/>
      <w:szCs w:val="24"/>
    </w:rPr>
  </w:style>
  <w:style w:type="paragraph" w:styleId="a4">
    <w:name w:val="List Paragraph"/>
    <w:basedOn w:val="a"/>
    <w:uiPriority w:val="1"/>
    <w:qFormat/>
    <w:rsid w:val="009774AA"/>
    <w:pPr>
      <w:ind w:left="840" w:hanging="361"/>
    </w:pPr>
  </w:style>
  <w:style w:type="paragraph" w:customStyle="1" w:styleId="TableParagraph">
    <w:name w:val="Table Paragraph"/>
    <w:basedOn w:val="a"/>
    <w:uiPriority w:val="1"/>
    <w:qFormat/>
    <w:rsid w:val="009774AA"/>
    <w:pPr>
      <w:spacing w:before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B%D0%B0%D0%B9%D0%B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0%D1%82%D0%BB%D0%B0%D1%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5%D1%80%D0%B5%D1%81%D1%82%D0%BE%D0%BC%D0%B0%D1%82%D0%B8%D1%8F" TargetMode="External"/><Relationship Id="rId5" Type="http://schemas.openxmlformats.org/officeDocument/2006/relationships/hyperlink" Target="http://ru.wikipedia.org/wiki/%D0%A3%D1%87%D0%B5%D0%B1%D0%BD%D0%B8%D0%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Материально-техническое обеспечение образовательного процесса</dc:title>
  <dc:creator>Администратор</dc:creator>
  <cp:lastModifiedBy>1</cp:lastModifiedBy>
  <cp:revision>3</cp:revision>
  <dcterms:created xsi:type="dcterms:W3CDTF">2020-07-23T10:42:00Z</dcterms:created>
  <dcterms:modified xsi:type="dcterms:W3CDTF">2020-07-23T10:48:00Z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2020-07-23T00:00:00Z</vt:filetime>
  </property>
</Properties>
</file>